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1E" w:rsidRPr="001E3D86" w:rsidRDefault="006B3097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1E3D86">
        <w:rPr>
          <w:rFonts w:ascii="黑体" w:eastAsia="黑体" w:hAnsi="黑体" w:hint="eastAsia"/>
          <w:sz w:val="28"/>
          <w:szCs w:val="28"/>
        </w:rPr>
        <w:t xml:space="preserve">证券代码：600250 </w:t>
      </w:r>
      <w:r w:rsidR="00AB715A">
        <w:rPr>
          <w:rFonts w:ascii="黑体" w:eastAsia="黑体" w:hAnsi="黑体" w:hint="eastAsia"/>
          <w:sz w:val="28"/>
          <w:szCs w:val="28"/>
        </w:rPr>
        <w:t xml:space="preserve">    </w:t>
      </w:r>
      <w:r w:rsidRPr="001E3D86">
        <w:rPr>
          <w:rFonts w:ascii="黑体" w:eastAsia="黑体" w:hAnsi="黑体" w:hint="eastAsia"/>
          <w:sz w:val="28"/>
          <w:szCs w:val="28"/>
        </w:rPr>
        <w:t xml:space="preserve">证券简称：南纺股份  </w:t>
      </w:r>
      <w:r w:rsidR="005E1496">
        <w:rPr>
          <w:rFonts w:ascii="黑体" w:eastAsia="黑体" w:hAnsi="黑体" w:hint="eastAsia"/>
          <w:sz w:val="28"/>
          <w:szCs w:val="28"/>
        </w:rPr>
        <w:t xml:space="preserve">  </w:t>
      </w:r>
      <w:r w:rsidR="000B774B">
        <w:rPr>
          <w:rFonts w:ascii="黑体" w:eastAsia="黑体" w:hAnsi="黑体" w:hint="eastAsia"/>
          <w:sz w:val="28"/>
          <w:szCs w:val="28"/>
        </w:rPr>
        <w:t xml:space="preserve"> </w:t>
      </w:r>
      <w:r w:rsidRPr="001E3D86">
        <w:rPr>
          <w:rFonts w:ascii="黑体" w:eastAsia="黑体" w:hAnsi="黑体" w:hint="eastAsia"/>
          <w:sz w:val="28"/>
          <w:szCs w:val="28"/>
        </w:rPr>
        <w:t>公告编号：</w:t>
      </w:r>
      <w:r w:rsidR="001E3D86" w:rsidRPr="00EE2ACA">
        <w:rPr>
          <w:rFonts w:ascii="黑体" w:eastAsia="黑体" w:hint="eastAsia"/>
          <w:sz w:val="28"/>
          <w:szCs w:val="28"/>
        </w:rPr>
        <w:t>20</w:t>
      </w:r>
      <w:r w:rsidR="001E3D86">
        <w:rPr>
          <w:rFonts w:ascii="黑体" w:eastAsia="黑体" w:hint="eastAsia"/>
          <w:sz w:val="28"/>
          <w:szCs w:val="28"/>
        </w:rPr>
        <w:t>22-</w:t>
      </w:r>
      <w:r w:rsidR="00AB715A">
        <w:rPr>
          <w:rFonts w:ascii="黑体" w:eastAsia="黑体" w:hint="eastAsia"/>
          <w:sz w:val="28"/>
          <w:szCs w:val="28"/>
        </w:rPr>
        <w:t>0</w:t>
      </w:r>
      <w:r w:rsidR="0067507D">
        <w:rPr>
          <w:rFonts w:ascii="黑体" w:eastAsia="黑体" w:hint="eastAsia"/>
          <w:sz w:val="28"/>
          <w:szCs w:val="28"/>
        </w:rPr>
        <w:t>37</w:t>
      </w:r>
    </w:p>
    <w:p w:rsidR="00DC261E" w:rsidRDefault="00DC261E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DC261E" w:rsidRPr="001E3D86" w:rsidRDefault="006B3097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1E3D86">
        <w:rPr>
          <w:rFonts w:ascii="黑体" w:eastAsia="黑体" w:hAnsi="黑体" w:hint="eastAsia"/>
          <w:b/>
          <w:bCs/>
          <w:color w:val="FF0000"/>
          <w:sz w:val="36"/>
          <w:szCs w:val="36"/>
        </w:rPr>
        <w:t>南京纺织品进出口股份有限公司</w:t>
      </w:r>
    </w:p>
    <w:p w:rsidR="00DC261E" w:rsidRPr="001E3D86" w:rsidRDefault="006B3097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1E3D86">
        <w:rPr>
          <w:rFonts w:ascii="黑体" w:eastAsia="黑体" w:hAnsi="黑体" w:hint="eastAsia"/>
          <w:b/>
          <w:bCs/>
          <w:color w:val="FF0000"/>
          <w:sz w:val="36"/>
          <w:szCs w:val="36"/>
        </w:rPr>
        <w:t>关于召开</w:t>
      </w:r>
      <w:r w:rsidR="0067507D" w:rsidRPr="0067507D">
        <w:rPr>
          <w:rFonts w:ascii="黑体" w:eastAsia="黑体" w:hAnsi="黑体" w:hint="eastAsia"/>
          <w:b/>
          <w:bCs/>
          <w:color w:val="FF0000"/>
          <w:sz w:val="36"/>
          <w:szCs w:val="36"/>
        </w:rPr>
        <w:t>2022年半年度业绩说明会</w:t>
      </w:r>
      <w:r w:rsidRPr="001E3D86">
        <w:rPr>
          <w:rFonts w:ascii="黑体" w:eastAsia="黑体" w:hAnsi="黑体" w:hint="eastAsia"/>
          <w:b/>
          <w:bCs/>
          <w:color w:val="FF0000"/>
          <w:sz w:val="36"/>
          <w:szCs w:val="36"/>
        </w:rPr>
        <w:t>的公告</w:t>
      </w:r>
    </w:p>
    <w:p w:rsidR="00DC261E" w:rsidRDefault="00DC261E">
      <w:pPr>
        <w:adjustRightInd w:val="0"/>
        <w:snapToGrid w:val="0"/>
        <w:spacing w:line="360" w:lineRule="auto"/>
        <w:ind w:firstLine="510"/>
        <w:jc w:val="center"/>
        <w:rPr>
          <w:rFonts w:ascii="宋体" w:hAnsi="宋体"/>
          <w:bCs/>
          <w:sz w:val="24"/>
        </w:rPr>
      </w:pPr>
    </w:p>
    <w:p w:rsidR="001E3D86" w:rsidRDefault="001E3D86" w:rsidP="001E3D86">
      <w:pPr>
        <w:snapToGrid w:val="0"/>
        <w:spacing w:line="360" w:lineRule="auto"/>
        <w:ind w:firstLineChars="200" w:firstLine="560"/>
        <w:contextualSpacing/>
        <w:rPr>
          <w:rFonts w:ascii="楷体" w:eastAsia="楷体" w:hAnsi="楷体"/>
          <w:sz w:val="28"/>
          <w:szCs w:val="28"/>
        </w:rPr>
      </w:pPr>
      <w:r w:rsidRPr="00D763A3">
        <w:rPr>
          <w:rFonts w:ascii="楷体" w:eastAsia="楷体" w:hAnsi="楷体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DC261E" w:rsidRPr="00716ADA" w:rsidRDefault="00DC261E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D87CF9" w:rsidRDefault="006B3097" w:rsidP="00D87CF9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8"/>
          <w:szCs w:val="28"/>
        </w:rPr>
        <w:t>重要</w:t>
      </w:r>
      <w:r>
        <w:rPr>
          <w:rFonts w:ascii="宋体" w:hAnsi="宋体" w:hint="eastAsia"/>
          <w:b/>
          <w:color w:val="000000"/>
          <w:sz w:val="28"/>
          <w:szCs w:val="28"/>
        </w:rPr>
        <w:t>内容</w:t>
      </w:r>
      <w:r>
        <w:rPr>
          <w:rFonts w:ascii="宋体" w:hAnsi="宋体"/>
          <w:b/>
          <w:color w:val="000000"/>
          <w:sz w:val="28"/>
          <w:szCs w:val="28"/>
        </w:rPr>
        <w:t>提示：</w:t>
      </w:r>
      <w:r>
        <w:rPr>
          <w:rFonts w:hint="eastAsia"/>
          <w:color w:val="000000"/>
        </w:rPr>
        <w:br/>
      </w:r>
      <w:r w:rsidRPr="006B3097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A82146"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6B3097">
        <w:rPr>
          <w:rFonts w:ascii="宋体" w:hAnsi="宋体"/>
          <w:color w:val="000000"/>
          <w:sz w:val="24"/>
          <w:szCs w:val="24"/>
        </w:rPr>
        <w:t>会议召开时间：</w:t>
      </w:r>
      <w:r w:rsidR="0067507D" w:rsidRPr="0067507D">
        <w:rPr>
          <w:rFonts w:ascii="宋体" w:hAnsi="宋体" w:hint="eastAsia"/>
          <w:color w:val="000000"/>
          <w:sz w:val="24"/>
          <w:szCs w:val="24"/>
        </w:rPr>
        <w:t>2022年9月22日(星期四) 下午 14:00-15:00</w:t>
      </w:r>
      <w:r w:rsidRPr="006B3097">
        <w:rPr>
          <w:rFonts w:ascii="宋体" w:hAnsi="宋体"/>
          <w:color w:val="000000"/>
          <w:sz w:val="24"/>
          <w:szCs w:val="24"/>
        </w:rPr>
        <w:br/>
      </w:r>
      <w:r w:rsidRPr="006B3097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A82146"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Pr="006B3097">
        <w:rPr>
          <w:rFonts w:ascii="宋体" w:hAnsi="宋体"/>
          <w:color w:val="000000"/>
          <w:sz w:val="24"/>
          <w:szCs w:val="24"/>
        </w:rPr>
        <w:t>会议召开地点：</w:t>
      </w:r>
      <w:r w:rsidRPr="006B3097">
        <w:rPr>
          <w:rFonts w:ascii="宋体" w:hAnsi="宋体" w:hint="eastAsia"/>
          <w:color w:val="000000"/>
          <w:sz w:val="24"/>
          <w:szCs w:val="24"/>
        </w:rPr>
        <w:t>上海证券</w:t>
      </w:r>
      <w:r w:rsidRPr="006B3097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Pr="006B3097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Pr="006B3097">
        <w:rPr>
          <w:rFonts w:ascii="宋体" w:hAnsi="宋体"/>
          <w:color w:val="000000"/>
          <w:sz w:val="24"/>
          <w:szCs w:val="24"/>
        </w:rPr>
        <w:t>中心</w:t>
      </w:r>
    </w:p>
    <w:p w:rsidR="002A0469" w:rsidRDefault="006B3097" w:rsidP="00D87CF9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6B3097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A82146"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Pr="006B3097">
        <w:rPr>
          <w:rFonts w:ascii="宋体" w:hAnsi="宋体"/>
          <w:color w:val="000000"/>
          <w:sz w:val="24"/>
          <w:szCs w:val="24"/>
        </w:rPr>
        <w:t>会议召开方式：</w:t>
      </w:r>
      <w:bookmarkStart w:id="1" w:name="_Hlk54105098"/>
      <w:r w:rsidRPr="006B3097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6B3097">
        <w:rPr>
          <w:rFonts w:ascii="宋体" w:hAnsi="宋体" w:hint="eastAsia"/>
          <w:color w:val="000000"/>
          <w:sz w:val="24"/>
          <w:szCs w:val="24"/>
        </w:rPr>
        <w:t>证</w:t>
      </w:r>
      <w:r w:rsidRPr="006B3097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6B3097">
        <w:rPr>
          <w:rFonts w:ascii="宋体" w:hAnsi="宋体"/>
          <w:color w:val="000000"/>
          <w:sz w:val="24"/>
          <w:szCs w:val="24"/>
        </w:rPr>
        <w:t>网络互动</w:t>
      </w:r>
    </w:p>
    <w:bookmarkEnd w:id="1"/>
    <w:p w:rsidR="00DC261E" w:rsidRPr="006B3097" w:rsidRDefault="006B3097" w:rsidP="000B774B">
      <w:pPr>
        <w:adjustRightInd w:val="0"/>
        <w:snapToGrid w:val="0"/>
        <w:spacing w:line="360" w:lineRule="auto"/>
        <w:ind w:left="425" w:hangingChars="177" w:hanging="425"/>
        <w:rPr>
          <w:rFonts w:ascii="宋体" w:hAnsi="宋体"/>
          <w:color w:val="000000"/>
          <w:sz w:val="24"/>
          <w:szCs w:val="24"/>
        </w:rPr>
      </w:pPr>
      <w:r w:rsidRPr="006B3097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A82146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6B3097">
        <w:rPr>
          <w:rFonts w:ascii="宋体" w:hAnsi="宋体" w:hint="eastAsia"/>
          <w:color w:val="000000"/>
          <w:sz w:val="24"/>
          <w:szCs w:val="24"/>
        </w:rPr>
        <w:t>投资者可于</w:t>
      </w:r>
      <w:r w:rsidR="0067507D" w:rsidRPr="0067507D">
        <w:rPr>
          <w:rFonts w:ascii="宋体" w:hAnsi="宋体" w:hint="eastAsia"/>
          <w:color w:val="000000"/>
          <w:sz w:val="24"/>
          <w:szCs w:val="24"/>
        </w:rPr>
        <w:t>2022年9月15日(星期四) 至9月21日(星期三)</w:t>
      </w:r>
      <w:r w:rsidRPr="002A0469">
        <w:rPr>
          <w:rFonts w:ascii="宋体" w:hAnsi="宋体" w:hint="eastAsia"/>
          <w:color w:val="000000"/>
          <w:sz w:val="24"/>
          <w:szCs w:val="24"/>
        </w:rPr>
        <w:t>16:00前</w:t>
      </w:r>
      <w:r w:rsidRPr="006B3097">
        <w:rPr>
          <w:rFonts w:ascii="宋体" w:hAnsi="宋体" w:hint="eastAsia"/>
          <w:color w:val="000000"/>
          <w:sz w:val="24"/>
          <w:szCs w:val="24"/>
        </w:rPr>
        <w:t>登录上</w:t>
      </w:r>
      <w:proofErr w:type="gramStart"/>
      <w:r w:rsidRPr="006B3097">
        <w:rPr>
          <w:rFonts w:ascii="宋体" w:hAnsi="宋体" w:hint="eastAsia"/>
          <w:color w:val="000000"/>
          <w:sz w:val="24"/>
          <w:szCs w:val="24"/>
        </w:rPr>
        <w:t>证路演中心</w:t>
      </w:r>
      <w:proofErr w:type="gramEnd"/>
      <w:r w:rsidRPr="006B3097">
        <w:rPr>
          <w:rFonts w:ascii="宋体" w:hAnsi="宋体" w:hint="eastAsia"/>
          <w:color w:val="000000"/>
          <w:sz w:val="24"/>
          <w:szCs w:val="24"/>
        </w:rPr>
        <w:t>网站首页点击“提问预征集”栏目或通过公司邮箱</w:t>
      </w:r>
      <w:r w:rsidR="002A0469" w:rsidRPr="002A0469">
        <w:rPr>
          <w:rFonts w:ascii="宋体" w:hAnsi="宋体" w:hint="eastAsia"/>
          <w:color w:val="000000"/>
          <w:sz w:val="24"/>
          <w:szCs w:val="24"/>
        </w:rPr>
        <w:t>（</w:t>
      </w:r>
      <w:hyperlink r:id="rId7" w:history="1">
        <w:r w:rsidR="002A0469" w:rsidRPr="002A0469">
          <w:rPr>
            <w:rFonts w:ascii="宋体" w:hAnsi="宋体"/>
            <w:color w:val="000000"/>
            <w:sz w:val="24"/>
            <w:szCs w:val="24"/>
          </w:rPr>
          <w:t>zgx@nantex.com.cn</w:t>
        </w:r>
      </w:hyperlink>
      <w:r w:rsidR="002A0469" w:rsidRPr="002A0469">
        <w:rPr>
          <w:rFonts w:ascii="宋体" w:hAnsi="宋体" w:hint="eastAsia"/>
          <w:color w:val="000000"/>
          <w:sz w:val="24"/>
          <w:szCs w:val="24"/>
        </w:rPr>
        <w:t>）</w:t>
      </w:r>
      <w:r w:rsidRPr="006B3097">
        <w:rPr>
          <w:rFonts w:ascii="宋体" w:hAnsi="宋体" w:hint="eastAsia"/>
          <w:color w:val="000000"/>
          <w:sz w:val="24"/>
          <w:szCs w:val="24"/>
        </w:rPr>
        <w:t>进行提问。公司将在说明会上对投资者普遍关注的问题进行回答</w:t>
      </w:r>
      <w:r w:rsidRPr="006B3097">
        <w:rPr>
          <w:rFonts w:ascii="宋体" w:hAnsi="宋体"/>
          <w:color w:val="000000"/>
          <w:sz w:val="24"/>
          <w:szCs w:val="24"/>
        </w:rPr>
        <w:t>。</w:t>
      </w:r>
    </w:p>
    <w:p w:rsidR="00DC261E" w:rsidRPr="006B3097" w:rsidRDefault="00DC261E" w:rsidP="001E3D8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DC261E" w:rsidRPr="006B3097" w:rsidRDefault="00347700" w:rsidP="008E099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南京纺织品进出口股份有限公司（以下简称公司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）已于20</w:t>
      </w:r>
      <w:r w:rsidR="006B3097" w:rsidRPr="00AB715A">
        <w:rPr>
          <w:rFonts w:ascii="宋体" w:hAnsi="宋体" w:hint="eastAsia"/>
          <w:sz w:val="24"/>
          <w:szCs w:val="24"/>
        </w:rPr>
        <w:t>22年</w:t>
      </w:r>
      <w:r w:rsidR="0067507D">
        <w:rPr>
          <w:rFonts w:ascii="宋体" w:hAnsi="宋体" w:hint="eastAsia"/>
          <w:sz w:val="24"/>
          <w:szCs w:val="24"/>
        </w:rPr>
        <w:t>8</w:t>
      </w:r>
      <w:r w:rsidR="006B3097" w:rsidRPr="00AB715A">
        <w:rPr>
          <w:rFonts w:ascii="宋体" w:hAnsi="宋体" w:hint="eastAsia"/>
          <w:sz w:val="24"/>
          <w:szCs w:val="24"/>
        </w:rPr>
        <w:t>月</w:t>
      </w:r>
      <w:r w:rsidR="00AB715A" w:rsidRPr="00AB715A">
        <w:rPr>
          <w:rFonts w:ascii="宋体" w:hAnsi="宋体" w:hint="eastAsia"/>
          <w:sz w:val="24"/>
          <w:szCs w:val="24"/>
        </w:rPr>
        <w:t>3</w:t>
      </w:r>
      <w:r w:rsidR="0067507D">
        <w:rPr>
          <w:rFonts w:ascii="宋体" w:hAnsi="宋体" w:hint="eastAsia"/>
          <w:sz w:val="24"/>
          <w:szCs w:val="24"/>
        </w:rPr>
        <w:t>1</w:t>
      </w:r>
      <w:r w:rsidR="00D87CF9">
        <w:rPr>
          <w:rFonts w:ascii="宋体" w:hAnsi="宋体" w:hint="eastAsia"/>
          <w:color w:val="000000"/>
          <w:sz w:val="24"/>
          <w:szCs w:val="24"/>
        </w:rPr>
        <w:t>日发布公司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202</w:t>
      </w:r>
      <w:r w:rsidR="0067507D">
        <w:rPr>
          <w:rFonts w:ascii="宋体" w:hAnsi="宋体" w:hint="eastAsia"/>
          <w:color w:val="000000"/>
          <w:sz w:val="24"/>
          <w:szCs w:val="24"/>
        </w:rPr>
        <w:t>2</w:t>
      </w:r>
      <w:r w:rsidR="00FE5FC8">
        <w:rPr>
          <w:rFonts w:ascii="宋体" w:hAnsi="宋体" w:hint="eastAsia"/>
          <w:color w:val="000000"/>
          <w:sz w:val="24"/>
          <w:szCs w:val="24"/>
        </w:rPr>
        <w:t>年</w:t>
      </w:r>
      <w:r w:rsidR="0067507D">
        <w:rPr>
          <w:rFonts w:ascii="宋体" w:hAnsi="宋体" w:hint="eastAsia"/>
          <w:color w:val="000000"/>
          <w:sz w:val="24"/>
          <w:szCs w:val="24"/>
        </w:rPr>
        <w:t>半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年度报告，为便于广大投资者更</w:t>
      </w:r>
      <w:r w:rsidR="00D87CF9">
        <w:rPr>
          <w:rFonts w:ascii="宋体" w:hAnsi="宋体" w:hint="eastAsia"/>
          <w:color w:val="000000"/>
          <w:sz w:val="24"/>
          <w:szCs w:val="24"/>
        </w:rPr>
        <w:t>加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全面深入地了解公司</w:t>
      </w:r>
      <w:r w:rsidR="00BB467A">
        <w:rPr>
          <w:rFonts w:ascii="宋体" w:hAnsi="宋体" w:hint="eastAsia"/>
          <w:color w:val="000000"/>
          <w:sz w:val="24"/>
          <w:szCs w:val="24"/>
        </w:rPr>
        <w:t>2022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年</w:t>
      </w:r>
      <w:r w:rsidR="00BB467A">
        <w:rPr>
          <w:rFonts w:ascii="宋体" w:hAnsi="宋体" w:hint="eastAsia"/>
          <w:color w:val="000000"/>
          <w:sz w:val="24"/>
          <w:szCs w:val="24"/>
        </w:rPr>
        <w:t>半年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度经营成果、财务状况，公司计划于2022年</w:t>
      </w:r>
      <w:r w:rsidR="00BB467A">
        <w:rPr>
          <w:rFonts w:ascii="宋体" w:hAnsi="宋体" w:hint="eastAsia"/>
          <w:color w:val="000000"/>
          <w:sz w:val="24"/>
          <w:szCs w:val="24"/>
        </w:rPr>
        <w:t>9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月</w:t>
      </w:r>
      <w:r w:rsidR="00BB467A">
        <w:rPr>
          <w:rFonts w:ascii="宋体" w:hAnsi="宋体" w:hint="eastAsia"/>
          <w:color w:val="000000"/>
          <w:sz w:val="24"/>
          <w:szCs w:val="24"/>
        </w:rPr>
        <w:t>22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日下午 1</w:t>
      </w:r>
      <w:r w:rsidR="00BB467A">
        <w:rPr>
          <w:rFonts w:ascii="宋体" w:hAnsi="宋体" w:hint="eastAsia"/>
          <w:color w:val="000000"/>
          <w:sz w:val="24"/>
          <w:szCs w:val="24"/>
        </w:rPr>
        <w:t>4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:00-1</w:t>
      </w:r>
      <w:r w:rsidR="00BB467A">
        <w:rPr>
          <w:rFonts w:ascii="宋体" w:hAnsi="宋体" w:hint="eastAsia"/>
          <w:color w:val="000000"/>
          <w:sz w:val="24"/>
          <w:szCs w:val="24"/>
        </w:rPr>
        <w:t>5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:00举行</w:t>
      </w:r>
      <w:r w:rsidR="00BB467A" w:rsidRPr="00BB467A">
        <w:rPr>
          <w:rFonts w:ascii="宋体" w:hAnsi="宋体" w:hint="eastAsia"/>
          <w:color w:val="000000"/>
          <w:sz w:val="24"/>
          <w:szCs w:val="24"/>
        </w:rPr>
        <w:t>2022年半年度业绩说明会</w:t>
      </w:r>
      <w:r w:rsidR="006B3097" w:rsidRPr="006B3097">
        <w:rPr>
          <w:rFonts w:ascii="宋体" w:hAnsi="宋体" w:hint="eastAsia"/>
          <w:color w:val="000000"/>
          <w:sz w:val="24"/>
          <w:szCs w:val="24"/>
        </w:rPr>
        <w:t>，就投资者关心的问题进行交流。</w:t>
      </w:r>
    </w:p>
    <w:p w:rsidR="00DC261E" w:rsidRPr="00D87CF9" w:rsidRDefault="00DC261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一、 说明会类型</w:t>
      </w:r>
    </w:p>
    <w:p w:rsidR="00DC261E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本次投资者说明会以网络互动形式召开，公司将针对202</w:t>
      </w:r>
      <w:r w:rsidR="00BB467A">
        <w:rPr>
          <w:rFonts w:ascii="宋体" w:hAnsi="宋体" w:hint="eastAsia"/>
          <w:sz w:val="24"/>
          <w:szCs w:val="24"/>
        </w:rPr>
        <w:t>2年半</w:t>
      </w:r>
      <w:r w:rsidRPr="006E68C6">
        <w:rPr>
          <w:rFonts w:ascii="宋体" w:hAnsi="宋体" w:hint="eastAsia"/>
          <w:color w:val="000000"/>
          <w:sz w:val="24"/>
          <w:szCs w:val="24"/>
        </w:rPr>
        <w:t>年度</w:t>
      </w:r>
      <w:r w:rsidRPr="006E68C6">
        <w:rPr>
          <w:rFonts w:ascii="宋体" w:hAnsi="宋体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:rsidR="00347700" w:rsidRPr="006E68C6" w:rsidRDefault="00347700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二、 说明会召开的时间、地点</w:t>
      </w: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（一） 会议召开时间：</w:t>
      </w:r>
      <w:r w:rsidR="00BB467A" w:rsidRPr="0067507D">
        <w:rPr>
          <w:rFonts w:ascii="宋体" w:hAnsi="宋体" w:hint="eastAsia"/>
          <w:color w:val="000000"/>
          <w:sz w:val="24"/>
          <w:szCs w:val="24"/>
        </w:rPr>
        <w:t>2022年9月22日(星期四)下午 14:00-15:00</w:t>
      </w:r>
    </w:p>
    <w:p w:rsidR="00187A53" w:rsidRDefault="006B3097" w:rsidP="0034770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（二） 会议召开地点：</w:t>
      </w:r>
      <w:r w:rsidR="00347700" w:rsidRPr="006B3097">
        <w:rPr>
          <w:rFonts w:ascii="宋体" w:hAnsi="宋体" w:hint="eastAsia"/>
          <w:color w:val="000000"/>
          <w:sz w:val="24"/>
          <w:szCs w:val="24"/>
        </w:rPr>
        <w:t>上海证券</w:t>
      </w:r>
      <w:r w:rsidR="00347700" w:rsidRPr="006B3097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="00347700" w:rsidRPr="006B3097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="00347700" w:rsidRPr="006B3097">
        <w:rPr>
          <w:rFonts w:ascii="宋体" w:hAnsi="宋体"/>
          <w:color w:val="000000"/>
          <w:sz w:val="24"/>
          <w:szCs w:val="24"/>
        </w:rPr>
        <w:t>中心</w:t>
      </w:r>
    </w:p>
    <w:p w:rsidR="00D87CF9" w:rsidRDefault="00347700" w:rsidP="0034770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6B3097">
        <w:rPr>
          <w:rFonts w:ascii="宋体" w:hAnsi="宋体"/>
          <w:color w:val="000000"/>
          <w:sz w:val="24"/>
          <w:szCs w:val="24"/>
        </w:rPr>
        <w:t>（</w:t>
      </w:r>
      <w:r w:rsidRPr="006B3097">
        <w:rPr>
          <w:rFonts w:ascii="宋体" w:hAnsi="宋体" w:hint="eastAsia"/>
          <w:color w:val="000000"/>
          <w:sz w:val="24"/>
          <w:szCs w:val="24"/>
        </w:rPr>
        <w:t>网址：</w:t>
      </w:r>
      <w:hyperlink r:id="rId8" w:history="1">
        <w:r w:rsidR="00D87CF9" w:rsidRPr="008E0991">
          <w:rPr>
            <w:rStyle w:val="a6"/>
            <w:rFonts w:ascii="宋体" w:hAnsi="宋体" w:hint="eastAsia"/>
            <w:color w:val="auto"/>
            <w:sz w:val="24"/>
            <w:szCs w:val="24"/>
          </w:rPr>
          <w:t>h</w:t>
        </w:r>
        <w:r w:rsidR="00D87CF9" w:rsidRPr="008E0991">
          <w:rPr>
            <w:rStyle w:val="a6"/>
            <w:rFonts w:ascii="宋体" w:hAnsi="宋体"/>
            <w:color w:val="auto"/>
            <w:sz w:val="24"/>
            <w:szCs w:val="24"/>
          </w:rPr>
          <w:t>ttp://roadshow.sseinfo.com/</w:t>
        </w:r>
      </w:hyperlink>
      <w:r w:rsidRPr="006B3097">
        <w:rPr>
          <w:rFonts w:ascii="宋体" w:hAnsi="宋体"/>
          <w:color w:val="000000"/>
          <w:sz w:val="24"/>
          <w:szCs w:val="24"/>
        </w:rPr>
        <w:t>）</w:t>
      </w:r>
    </w:p>
    <w:p w:rsidR="00DC261E" w:rsidRDefault="006B3097" w:rsidP="0034770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（三） 会议召开方式：</w:t>
      </w:r>
      <w:r w:rsidRPr="006E68C6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6E68C6">
        <w:rPr>
          <w:rFonts w:ascii="宋体" w:hAnsi="宋体" w:hint="eastAsia"/>
          <w:color w:val="000000"/>
          <w:sz w:val="24"/>
          <w:szCs w:val="24"/>
        </w:rPr>
        <w:t>证</w:t>
      </w:r>
      <w:r w:rsidRPr="006E68C6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6E68C6">
        <w:rPr>
          <w:rFonts w:ascii="宋体" w:hAnsi="宋体"/>
          <w:color w:val="000000"/>
          <w:sz w:val="24"/>
          <w:szCs w:val="24"/>
        </w:rPr>
        <w:t>网络互动</w:t>
      </w:r>
    </w:p>
    <w:p w:rsidR="006E68C6" w:rsidRPr="006E68C6" w:rsidRDefault="006E68C6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三、 参加人员</w:t>
      </w:r>
    </w:p>
    <w:p w:rsidR="00DC261E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董事长：</w:t>
      </w:r>
      <w:r w:rsidR="006E68C6" w:rsidRPr="006E68C6">
        <w:rPr>
          <w:rFonts w:ascii="宋体" w:hAnsi="宋体" w:hint="eastAsia"/>
          <w:sz w:val="24"/>
          <w:szCs w:val="24"/>
        </w:rPr>
        <w:t>徐德健</w:t>
      </w:r>
      <w:r w:rsidR="00187A53">
        <w:rPr>
          <w:rFonts w:ascii="宋体" w:hAnsi="宋体" w:hint="eastAsia"/>
          <w:sz w:val="24"/>
          <w:szCs w:val="24"/>
        </w:rPr>
        <w:t>先生</w:t>
      </w:r>
    </w:p>
    <w:p w:rsidR="005E1496" w:rsidRPr="006E68C6" w:rsidRDefault="005E1496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副董事长：陈军</w:t>
      </w:r>
      <w:r w:rsidR="00187A53">
        <w:rPr>
          <w:rFonts w:ascii="宋体" w:hAnsi="宋体" w:hint="eastAsia"/>
          <w:sz w:val="24"/>
          <w:szCs w:val="24"/>
        </w:rPr>
        <w:t>先生</w:t>
      </w:r>
    </w:p>
    <w:p w:rsidR="00DC261E" w:rsidRPr="006E68C6" w:rsidRDefault="005E1496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董事、</w:t>
      </w:r>
      <w:r w:rsidR="006B3097" w:rsidRPr="006E68C6">
        <w:rPr>
          <w:rFonts w:ascii="宋体" w:hAnsi="宋体" w:hint="eastAsia"/>
          <w:sz w:val="24"/>
          <w:szCs w:val="24"/>
        </w:rPr>
        <w:t>总经理</w:t>
      </w:r>
      <w:r w:rsidR="006B3097" w:rsidRPr="006E68C6">
        <w:rPr>
          <w:rFonts w:ascii="宋体" w:hAnsi="宋体"/>
          <w:sz w:val="24"/>
          <w:szCs w:val="24"/>
        </w:rPr>
        <w:t>：</w:t>
      </w:r>
      <w:r w:rsidR="006E68C6" w:rsidRPr="006E68C6">
        <w:rPr>
          <w:rFonts w:ascii="宋体" w:hAnsi="宋体" w:hint="eastAsia"/>
          <w:sz w:val="24"/>
          <w:szCs w:val="24"/>
        </w:rPr>
        <w:t>沈颖</w:t>
      </w:r>
      <w:r w:rsidR="00187A53">
        <w:rPr>
          <w:rFonts w:ascii="宋体" w:hAnsi="宋体" w:hint="eastAsia"/>
          <w:sz w:val="24"/>
          <w:szCs w:val="24"/>
        </w:rPr>
        <w:t>女士</w:t>
      </w:r>
    </w:p>
    <w:p w:rsidR="00FE5FC8" w:rsidRDefault="00BB467A" w:rsidP="00FE5FC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董事会秘书、</w:t>
      </w:r>
      <w:r w:rsidR="00FE5FC8" w:rsidRPr="006E68C6">
        <w:rPr>
          <w:rFonts w:ascii="宋体" w:hAnsi="宋体" w:hint="eastAsia"/>
          <w:sz w:val="24"/>
          <w:szCs w:val="24"/>
        </w:rPr>
        <w:t>财务总监</w:t>
      </w:r>
      <w:r w:rsidR="00FE5FC8" w:rsidRPr="006E68C6">
        <w:rPr>
          <w:rFonts w:ascii="宋体" w:hAnsi="宋体"/>
          <w:sz w:val="24"/>
          <w:szCs w:val="24"/>
        </w:rPr>
        <w:t>：</w:t>
      </w:r>
      <w:r w:rsidR="00FE5FC8" w:rsidRPr="006E68C6">
        <w:rPr>
          <w:rFonts w:ascii="宋体" w:hAnsi="宋体" w:hint="eastAsia"/>
          <w:sz w:val="24"/>
          <w:szCs w:val="24"/>
        </w:rPr>
        <w:t>马焕栋</w:t>
      </w:r>
      <w:r w:rsidR="00FE5FC8">
        <w:rPr>
          <w:rFonts w:ascii="宋体" w:hAnsi="宋体" w:hint="eastAsia"/>
          <w:sz w:val="24"/>
          <w:szCs w:val="24"/>
        </w:rPr>
        <w:t>先生</w:t>
      </w:r>
    </w:p>
    <w:p w:rsidR="00BB467A" w:rsidRDefault="00BB467A" w:rsidP="00BB46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独立董事：</w:t>
      </w:r>
      <w:r>
        <w:rPr>
          <w:rFonts w:ascii="宋体" w:hAnsi="宋体" w:hint="eastAsia"/>
          <w:sz w:val="24"/>
          <w:szCs w:val="24"/>
        </w:rPr>
        <w:t>吴劲松先生</w:t>
      </w:r>
    </w:p>
    <w:p w:rsidR="006E68C6" w:rsidRPr="00FE5FC8" w:rsidRDefault="006E68C6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四、 投资者参加方式</w:t>
      </w: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（一）投资者可在2022年</w:t>
      </w:r>
      <w:r w:rsidR="00BB467A" w:rsidRPr="0067507D">
        <w:rPr>
          <w:rFonts w:ascii="宋体" w:hAnsi="宋体" w:hint="eastAsia"/>
          <w:color w:val="000000"/>
          <w:sz w:val="24"/>
          <w:szCs w:val="24"/>
        </w:rPr>
        <w:t>9月22日(星期四)下午 14:00-15:00</w:t>
      </w:r>
      <w:r w:rsidRPr="006E68C6">
        <w:rPr>
          <w:rFonts w:ascii="宋体" w:hAnsi="宋体" w:hint="eastAsia"/>
          <w:sz w:val="24"/>
          <w:szCs w:val="24"/>
        </w:rPr>
        <w:t>，通过互联网登录</w:t>
      </w:r>
      <w:proofErr w:type="gramStart"/>
      <w:r w:rsidRPr="006E68C6">
        <w:rPr>
          <w:rFonts w:ascii="宋体" w:hAnsi="宋体" w:hint="eastAsia"/>
          <w:sz w:val="24"/>
          <w:szCs w:val="24"/>
        </w:rPr>
        <w:t>上证路演</w:t>
      </w:r>
      <w:proofErr w:type="gramEnd"/>
      <w:r w:rsidRPr="006E68C6">
        <w:rPr>
          <w:rFonts w:ascii="宋体" w:hAnsi="宋体" w:hint="eastAsia"/>
          <w:sz w:val="24"/>
          <w:szCs w:val="24"/>
        </w:rPr>
        <w:t>中心（</w:t>
      </w:r>
      <w:r w:rsidRPr="006E68C6">
        <w:rPr>
          <w:rFonts w:ascii="宋体" w:hAnsi="宋体"/>
          <w:sz w:val="24"/>
          <w:szCs w:val="24"/>
        </w:rPr>
        <w:t>http://roadshow.sseinfo.com/）</w:t>
      </w:r>
      <w:r w:rsidRPr="006E68C6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:rsidR="00DC261E" w:rsidRDefault="006B3097" w:rsidP="006E68C6">
      <w:pPr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（二）投资者可于</w:t>
      </w:r>
      <w:r w:rsidR="00BB467A" w:rsidRPr="0067507D">
        <w:rPr>
          <w:rFonts w:ascii="宋体" w:hAnsi="宋体" w:hint="eastAsia"/>
          <w:color w:val="000000"/>
          <w:sz w:val="24"/>
          <w:szCs w:val="24"/>
        </w:rPr>
        <w:t>2022年9月15日(星期四) 至9月21日(星期三)</w:t>
      </w:r>
      <w:r w:rsidRPr="006E68C6">
        <w:rPr>
          <w:rFonts w:ascii="宋体" w:hAnsi="宋体" w:hint="eastAsia"/>
          <w:sz w:val="24"/>
          <w:szCs w:val="24"/>
        </w:rPr>
        <w:t>16:00前登录上</w:t>
      </w:r>
      <w:proofErr w:type="gramStart"/>
      <w:r w:rsidRPr="006E68C6">
        <w:rPr>
          <w:rFonts w:ascii="宋体" w:hAnsi="宋体" w:hint="eastAsia"/>
          <w:sz w:val="24"/>
          <w:szCs w:val="24"/>
        </w:rPr>
        <w:t>证路演中心</w:t>
      </w:r>
      <w:proofErr w:type="gramEnd"/>
      <w:r w:rsidRPr="006E68C6">
        <w:rPr>
          <w:rFonts w:ascii="宋体" w:hAnsi="宋体" w:hint="eastAsia"/>
          <w:sz w:val="24"/>
          <w:szCs w:val="24"/>
        </w:rPr>
        <w:t>网站首页，点击“提问预征集”栏目（http://roadshow.sseinfo.com/questionCollection.do），根据活动时间，选中本次活动或通过公司邮箱</w:t>
      </w:r>
      <w:hyperlink r:id="rId9" w:history="1">
        <w:r w:rsidR="006E68C6" w:rsidRPr="006E68C6">
          <w:rPr>
            <w:rFonts w:ascii="宋体" w:hAnsi="宋体"/>
            <w:sz w:val="24"/>
            <w:szCs w:val="24"/>
          </w:rPr>
          <w:t>zgx@nantex.com.cn</w:t>
        </w:r>
      </w:hyperlink>
      <w:r w:rsidRPr="006E68C6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:rsidR="006E68C6" w:rsidRPr="006E68C6" w:rsidRDefault="006E68C6" w:rsidP="006E68C6">
      <w:pPr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:rsidR="00DC261E" w:rsidRPr="006E68C6" w:rsidRDefault="00FE5FC8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联系部门</w:t>
      </w:r>
      <w:r w:rsidR="006B3097" w:rsidRPr="006E68C6">
        <w:rPr>
          <w:rFonts w:ascii="宋体" w:hAnsi="宋体" w:hint="eastAsia"/>
          <w:sz w:val="24"/>
          <w:szCs w:val="24"/>
        </w:rPr>
        <w:t>：</w:t>
      </w:r>
      <w:r w:rsidR="006E68C6" w:rsidRPr="006E68C6">
        <w:rPr>
          <w:rFonts w:ascii="宋体" w:hAnsi="宋体" w:hint="eastAsia"/>
          <w:sz w:val="24"/>
          <w:szCs w:val="24"/>
        </w:rPr>
        <w:t>证券法</w:t>
      </w:r>
      <w:proofErr w:type="gramStart"/>
      <w:r w:rsidR="006E68C6" w:rsidRPr="006E68C6">
        <w:rPr>
          <w:rFonts w:ascii="宋体" w:hAnsi="宋体" w:hint="eastAsia"/>
          <w:sz w:val="24"/>
          <w:szCs w:val="24"/>
        </w:rPr>
        <w:t>务</w:t>
      </w:r>
      <w:proofErr w:type="gramEnd"/>
      <w:r w:rsidR="006E68C6" w:rsidRPr="006E68C6">
        <w:rPr>
          <w:rFonts w:ascii="宋体" w:hAnsi="宋体" w:hint="eastAsia"/>
          <w:sz w:val="24"/>
          <w:szCs w:val="24"/>
        </w:rPr>
        <w:t>部</w:t>
      </w: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电话：</w:t>
      </w:r>
      <w:r w:rsidR="006E68C6" w:rsidRPr="006E68C6">
        <w:rPr>
          <w:rFonts w:ascii="宋体" w:hAnsi="宋体" w:hint="eastAsia"/>
          <w:sz w:val="24"/>
          <w:szCs w:val="24"/>
        </w:rPr>
        <w:t>0</w:t>
      </w:r>
      <w:r w:rsidR="006E68C6" w:rsidRPr="006E68C6">
        <w:rPr>
          <w:rFonts w:ascii="宋体" w:hAnsi="宋体"/>
          <w:sz w:val="24"/>
          <w:szCs w:val="24"/>
        </w:rPr>
        <w:t>25</w:t>
      </w:r>
      <w:r w:rsidR="006E68C6" w:rsidRPr="006E68C6">
        <w:rPr>
          <w:rFonts w:ascii="宋体" w:hAnsi="宋体" w:hint="eastAsia"/>
          <w:sz w:val="24"/>
          <w:szCs w:val="24"/>
        </w:rPr>
        <w:t>-</w:t>
      </w:r>
      <w:r w:rsidR="006E68C6" w:rsidRPr="006E68C6">
        <w:rPr>
          <w:rFonts w:ascii="宋体" w:hAnsi="宋体"/>
          <w:sz w:val="24"/>
          <w:szCs w:val="24"/>
        </w:rPr>
        <w:t>83331603</w:t>
      </w:r>
      <w:r w:rsidR="006E68C6" w:rsidRPr="006E68C6">
        <w:rPr>
          <w:rFonts w:ascii="宋体" w:hAnsi="宋体" w:hint="eastAsia"/>
          <w:sz w:val="24"/>
          <w:szCs w:val="24"/>
        </w:rPr>
        <w:t>、8</w:t>
      </w:r>
      <w:r w:rsidR="006E68C6" w:rsidRPr="006E68C6">
        <w:rPr>
          <w:rFonts w:ascii="宋体" w:hAnsi="宋体"/>
          <w:sz w:val="24"/>
          <w:szCs w:val="24"/>
        </w:rPr>
        <w:t>3331634</w:t>
      </w:r>
    </w:p>
    <w:p w:rsidR="00DC261E" w:rsidRDefault="006B3097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邮箱：</w:t>
      </w:r>
      <w:hyperlink r:id="rId10" w:history="1">
        <w:r w:rsidR="00187A53" w:rsidRPr="00187A53">
          <w:rPr>
            <w:rFonts w:ascii="宋体" w:hAnsi="宋体"/>
            <w:sz w:val="24"/>
            <w:szCs w:val="24"/>
          </w:rPr>
          <w:t>zgx@nantex.com.cn</w:t>
        </w:r>
      </w:hyperlink>
    </w:p>
    <w:p w:rsidR="006E68C6" w:rsidRPr="006E68C6" w:rsidRDefault="006E68C6" w:rsidP="006E68C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6E68C6">
        <w:rPr>
          <w:rFonts w:ascii="宋体" w:hAnsi="宋体" w:hint="eastAsia"/>
          <w:b/>
          <w:bCs/>
          <w:sz w:val="24"/>
          <w:szCs w:val="24"/>
        </w:rPr>
        <w:t>六、其他事项</w:t>
      </w:r>
    </w:p>
    <w:p w:rsidR="00DC261E" w:rsidRPr="006E68C6" w:rsidRDefault="006B3097" w:rsidP="008E099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lastRenderedPageBreak/>
        <w:t>本次投资者说明会召开后，投资者可以通过</w:t>
      </w:r>
      <w:r w:rsidR="00716ADA">
        <w:rPr>
          <w:rFonts w:ascii="宋体" w:hAnsi="宋体" w:hint="eastAsia"/>
          <w:sz w:val="24"/>
          <w:szCs w:val="24"/>
        </w:rPr>
        <w:t>上海证券交易所</w:t>
      </w:r>
      <w:proofErr w:type="gramStart"/>
      <w:r w:rsidRPr="006E68C6">
        <w:rPr>
          <w:rFonts w:ascii="宋体" w:hAnsi="宋体" w:hint="eastAsia"/>
          <w:sz w:val="24"/>
          <w:szCs w:val="24"/>
        </w:rPr>
        <w:t>上证路演</w:t>
      </w:r>
      <w:proofErr w:type="gramEnd"/>
      <w:r w:rsidRPr="006E68C6">
        <w:rPr>
          <w:rFonts w:ascii="宋体" w:hAnsi="宋体" w:hint="eastAsia"/>
          <w:sz w:val="24"/>
          <w:szCs w:val="24"/>
        </w:rPr>
        <w:t>中心（</w:t>
      </w:r>
      <w:r w:rsidRPr="006E68C6">
        <w:rPr>
          <w:rFonts w:ascii="宋体" w:hAnsi="宋体"/>
          <w:sz w:val="24"/>
          <w:szCs w:val="24"/>
        </w:rPr>
        <w:t>http://roadshow.sseinfo.com/）</w:t>
      </w:r>
      <w:r w:rsidRPr="006E68C6">
        <w:rPr>
          <w:rFonts w:ascii="宋体" w:hAnsi="宋体" w:hint="eastAsia"/>
          <w:sz w:val="24"/>
          <w:szCs w:val="24"/>
        </w:rPr>
        <w:t>查看本次投资者说明会的召开情况及主要内容。</w:t>
      </w:r>
    </w:p>
    <w:p w:rsidR="00347700" w:rsidRDefault="00347700" w:rsidP="003477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DC261E" w:rsidRPr="006E68C6" w:rsidRDefault="00347F2E" w:rsidP="005424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</w:t>
      </w:r>
    </w:p>
    <w:p w:rsidR="00DC261E" w:rsidRDefault="00DC261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  <w:highlight w:val="yellow"/>
        </w:rPr>
      </w:pPr>
    </w:p>
    <w:p w:rsidR="00347700" w:rsidRDefault="00347700" w:rsidP="006E68C6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DC261E" w:rsidRPr="006E68C6" w:rsidRDefault="006B3097" w:rsidP="006E68C6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6E68C6">
        <w:rPr>
          <w:rFonts w:ascii="宋体" w:hAnsi="宋体" w:hint="eastAsia"/>
          <w:sz w:val="24"/>
          <w:szCs w:val="24"/>
        </w:rPr>
        <w:t>南京纺织品进出口股份有限公司</w:t>
      </w:r>
      <w:r w:rsidR="00187A53">
        <w:rPr>
          <w:rFonts w:ascii="宋体" w:hAnsi="宋体" w:hint="eastAsia"/>
          <w:sz w:val="24"/>
          <w:szCs w:val="24"/>
        </w:rPr>
        <w:t>董事会</w:t>
      </w:r>
    </w:p>
    <w:p w:rsidR="00DC261E" w:rsidRPr="006E68C6" w:rsidRDefault="00187A53" w:rsidP="00187A53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6B3097" w:rsidRPr="006E68C6">
        <w:rPr>
          <w:rFonts w:ascii="宋体" w:hAnsi="宋体" w:hint="eastAsia"/>
          <w:sz w:val="24"/>
          <w:szCs w:val="24"/>
        </w:rPr>
        <w:t>20</w:t>
      </w:r>
      <w:r w:rsidR="006B3097" w:rsidRPr="006E68C6">
        <w:rPr>
          <w:rFonts w:ascii="宋体" w:hAnsi="宋体"/>
          <w:sz w:val="24"/>
          <w:szCs w:val="24"/>
        </w:rPr>
        <w:t>2</w:t>
      </w:r>
      <w:r w:rsidR="006B3097" w:rsidRPr="006E68C6">
        <w:rPr>
          <w:rFonts w:ascii="宋体" w:hAnsi="宋体" w:hint="eastAsia"/>
          <w:sz w:val="24"/>
          <w:szCs w:val="24"/>
        </w:rPr>
        <w:t>2年</w:t>
      </w:r>
      <w:r w:rsidR="00BB467A">
        <w:rPr>
          <w:rFonts w:ascii="宋体" w:hAnsi="宋体" w:hint="eastAsia"/>
          <w:sz w:val="24"/>
          <w:szCs w:val="24"/>
        </w:rPr>
        <w:t>9</w:t>
      </w:r>
      <w:r w:rsidR="006B3097" w:rsidRPr="006E68C6">
        <w:rPr>
          <w:rFonts w:ascii="宋体" w:hAnsi="宋体" w:hint="eastAsia"/>
          <w:sz w:val="24"/>
          <w:szCs w:val="24"/>
        </w:rPr>
        <w:t>月</w:t>
      </w:r>
      <w:r w:rsidR="00BB467A">
        <w:rPr>
          <w:rFonts w:ascii="宋体" w:hAnsi="宋体" w:hint="eastAsia"/>
          <w:sz w:val="24"/>
          <w:szCs w:val="24"/>
        </w:rPr>
        <w:t>15</w:t>
      </w:r>
      <w:r w:rsidR="006B3097" w:rsidRPr="006E68C6">
        <w:rPr>
          <w:rFonts w:ascii="宋体" w:hAnsi="宋体" w:hint="eastAsia"/>
          <w:sz w:val="24"/>
          <w:szCs w:val="24"/>
        </w:rPr>
        <w:t>日</w:t>
      </w:r>
    </w:p>
    <w:p w:rsidR="00DC261E" w:rsidRDefault="00DC261E">
      <w:pPr>
        <w:spacing w:line="360" w:lineRule="auto"/>
        <w:ind w:right="140"/>
        <w:jc w:val="right"/>
        <w:rPr>
          <w:rFonts w:ascii="宋体" w:hAnsi="宋体"/>
        </w:rPr>
      </w:pPr>
    </w:p>
    <w:sectPr w:rsidR="00DC261E" w:rsidSect="00DC261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CD" w:rsidRDefault="00C72ECD" w:rsidP="001E3D86">
      <w:r>
        <w:separator/>
      </w:r>
    </w:p>
  </w:endnote>
  <w:endnote w:type="continuationSeparator" w:id="0">
    <w:p w:rsidR="00C72ECD" w:rsidRDefault="00C72ECD" w:rsidP="001E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8342"/>
      <w:docPartObj>
        <w:docPartGallery w:val="Page Numbers (Bottom of Page)"/>
        <w:docPartUnique/>
      </w:docPartObj>
    </w:sdtPr>
    <w:sdtEndPr/>
    <w:sdtContent>
      <w:p w:rsidR="008E0991" w:rsidRDefault="00A821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214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E0991" w:rsidRDefault="008E09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CD" w:rsidRDefault="00C72ECD" w:rsidP="001E3D86">
      <w:r>
        <w:separator/>
      </w:r>
    </w:p>
  </w:footnote>
  <w:footnote w:type="continuationSeparator" w:id="0">
    <w:p w:rsidR="00C72ECD" w:rsidRDefault="00C72ECD" w:rsidP="001E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SnapToGridInCell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261E"/>
    <w:rsid w:val="000B774B"/>
    <w:rsid w:val="000E32B7"/>
    <w:rsid w:val="001040EC"/>
    <w:rsid w:val="001467ED"/>
    <w:rsid w:val="00187A53"/>
    <w:rsid w:val="00190968"/>
    <w:rsid w:val="001E3D86"/>
    <w:rsid w:val="002045A0"/>
    <w:rsid w:val="002A0469"/>
    <w:rsid w:val="00347700"/>
    <w:rsid w:val="00347F2E"/>
    <w:rsid w:val="00353F78"/>
    <w:rsid w:val="00422822"/>
    <w:rsid w:val="004A03CD"/>
    <w:rsid w:val="004D480E"/>
    <w:rsid w:val="00501B88"/>
    <w:rsid w:val="00506A00"/>
    <w:rsid w:val="0053637B"/>
    <w:rsid w:val="00542401"/>
    <w:rsid w:val="00563E7A"/>
    <w:rsid w:val="005E1496"/>
    <w:rsid w:val="00621822"/>
    <w:rsid w:val="00663190"/>
    <w:rsid w:val="0067507D"/>
    <w:rsid w:val="006B3097"/>
    <w:rsid w:val="006E68C6"/>
    <w:rsid w:val="00716ADA"/>
    <w:rsid w:val="00777EA0"/>
    <w:rsid w:val="008E0991"/>
    <w:rsid w:val="00931792"/>
    <w:rsid w:val="00937830"/>
    <w:rsid w:val="00955EFB"/>
    <w:rsid w:val="009676D2"/>
    <w:rsid w:val="00A82146"/>
    <w:rsid w:val="00AB715A"/>
    <w:rsid w:val="00AF3E1F"/>
    <w:rsid w:val="00B10B7F"/>
    <w:rsid w:val="00BB467A"/>
    <w:rsid w:val="00C72ECD"/>
    <w:rsid w:val="00CC5CA7"/>
    <w:rsid w:val="00D87CF9"/>
    <w:rsid w:val="00DC261E"/>
    <w:rsid w:val="00ED7119"/>
    <w:rsid w:val="00F02849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C261E"/>
    <w:rPr>
      <w:sz w:val="18"/>
      <w:szCs w:val="18"/>
    </w:rPr>
  </w:style>
  <w:style w:type="paragraph" w:styleId="a4">
    <w:name w:val="footer"/>
    <w:basedOn w:val="a"/>
    <w:link w:val="Char0"/>
    <w:uiPriority w:val="99"/>
    <w:rsid w:val="00DC261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rsid w:val="00DC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HTML">
    <w:name w:val="HTML Preformatted"/>
    <w:basedOn w:val="a"/>
    <w:semiHidden/>
    <w:rsid w:val="00DC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Hyperlink"/>
    <w:rsid w:val="00DC261E"/>
    <w:rPr>
      <w:color w:val="0000FF"/>
      <w:u w:val="single"/>
    </w:rPr>
  </w:style>
  <w:style w:type="character" w:customStyle="1" w:styleId="Char1">
    <w:name w:val="页眉 Char"/>
    <w:link w:val="a5"/>
    <w:rsid w:val="00DC261E"/>
    <w:rPr>
      <w:sz w:val="18"/>
      <w:szCs w:val="18"/>
    </w:rPr>
  </w:style>
  <w:style w:type="character" w:customStyle="1" w:styleId="Char0">
    <w:name w:val="页脚 Char"/>
    <w:link w:val="a4"/>
    <w:uiPriority w:val="99"/>
    <w:rsid w:val="00DC261E"/>
    <w:rPr>
      <w:sz w:val="18"/>
      <w:szCs w:val="18"/>
    </w:rPr>
  </w:style>
  <w:style w:type="paragraph" w:styleId="a7">
    <w:name w:val="List Paragraph"/>
    <w:basedOn w:val="a"/>
    <w:qFormat/>
    <w:rsid w:val="00DC261E"/>
    <w:pPr>
      <w:ind w:firstLineChars="200" w:firstLine="420"/>
    </w:pPr>
  </w:style>
  <w:style w:type="character" w:customStyle="1" w:styleId="Char">
    <w:name w:val="批注框文本 Char"/>
    <w:link w:val="a3"/>
    <w:semiHidden/>
    <w:rsid w:val="00DC261E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rsid w:val="00DC261E"/>
    <w:rPr>
      <w:rFonts w:ascii="宋体" w:eastAsia="宋体" w:hAnsi="宋体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x@nantex.com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gx@nantex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x@nantex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643</Words>
  <Characters>849</Characters>
  <Application>Microsoft Office Word</Application>
  <DocSecurity>0</DocSecurity>
  <Lines>47</Lines>
  <Paragraphs>39</Paragraphs>
  <ScaleCrop>false</ScaleCrop>
  <Company>微软中国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郝丽媛</dc:creator>
  <cp:lastModifiedBy>朱俊融</cp:lastModifiedBy>
  <cp:revision>12</cp:revision>
  <dcterms:created xsi:type="dcterms:W3CDTF">2022-09-13T07:43:00Z</dcterms:created>
  <dcterms:modified xsi:type="dcterms:W3CDTF">2022-09-14T07:28:00Z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871659F23E124D54AA8E4B6CD4744053</vt:lpwstr>
  </property>
</Properties>
</file>